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BF9B" w14:textId="77777777" w:rsidR="00392DA2" w:rsidRDefault="00392DA2" w:rsidP="0042380C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14:paraId="72096BDE" w14:textId="77777777" w:rsidR="00C167D4" w:rsidRDefault="00C167D4" w:rsidP="0042380C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14:paraId="6A58E393" w14:textId="77777777" w:rsidR="00C167D4" w:rsidRDefault="00C167D4" w:rsidP="002A759C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C167D4">
        <w:rPr>
          <w:rFonts w:ascii="Calibri" w:hAnsi="Calibri" w:cs="Calibri"/>
          <w:bCs/>
          <w:sz w:val="20"/>
          <w:szCs w:val="20"/>
        </w:rPr>
        <w:t xml:space="preserve">W formularzu cenowym podać należy informacje nt. producenta danego towaru/urządzenia (jeżeli dotyczy), a jeżeli występują to także model/typ lub podać nr katalogowy, tak aby umożliwić Zamawiającemu weryfikację zgodności oferowanego towaru z opisem przedmiotu zamówienia. Posługiwanie się numerem katalogowym zamiast podania producenta, modelu, typu towaru/urządzenia jest dopuszczalne, jeżeli Wykonawca w ofercie wskaże adres strony internetowej, na której przy pomocy numerów katalogowych można zidentyfikować oferowane towary. </w:t>
      </w:r>
    </w:p>
    <w:p w14:paraId="1DC97469" w14:textId="43713DB3" w:rsidR="00C167D4" w:rsidRDefault="00C167D4" w:rsidP="002A759C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C167D4">
        <w:rPr>
          <w:rFonts w:ascii="Calibri" w:hAnsi="Calibri" w:cs="Calibri"/>
          <w:bCs/>
          <w:sz w:val="20"/>
          <w:szCs w:val="20"/>
        </w:rPr>
        <w:t xml:space="preserve">Wykonawca zobowiązany jest do wypełnienia wszystkich rubryk w formularzu cenowym. nie wypełnienie zgodnie z opisem wszystkich rubryk w formularzu cenowym, który jest integralną częścią oferty, spowoduje jej odrzucenie na podstawie art. 226 ust. 1 pkt 5) </w:t>
      </w:r>
      <w:proofErr w:type="spellStart"/>
      <w:r w:rsidRPr="00C167D4">
        <w:rPr>
          <w:rFonts w:ascii="Calibri" w:hAnsi="Calibri" w:cs="Calibri"/>
          <w:bCs/>
          <w:sz w:val="20"/>
          <w:szCs w:val="20"/>
        </w:rPr>
        <w:t>Pzp</w:t>
      </w:r>
      <w:proofErr w:type="spellEnd"/>
      <w:r w:rsidRPr="00C167D4">
        <w:rPr>
          <w:rFonts w:ascii="Calibri" w:hAnsi="Calibri" w:cs="Calibri"/>
          <w:bCs/>
          <w:sz w:val="20"/>
          <w:szCs w:val="20"/>
        </w:rPr>
        <w:t>.</w:t>
      </w:r>
    </w:p>
    <w:p w14:paraId="033FAAEA" w14:textId="36DB7FFA" w:rsidR="00C167D4" w:rsidRPr="00C167D4" w:rsidRDefault="00C167D4" w:rsidP="002A759C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C167D4">
        <w:rPr>
          <w:rFonts w:ascii="Calibri" w:hAnsi="Calibri" w:cs="Calibri"/>
          <w:bCs/>
          <w:sz w:val="20"/>
          <w:szCs w:val="20"/>
        </w:rPr>
        <w:t xml:space="preserve">W przypadku zaproponowania produktu równoważnego, Wykonawca zobowiązany jest w kol. </w:t>
      </w:r>
      <w:r>
        <w:rPr>
          <w:rFonts w:ascii="Calibri" w:hAnsi="Calibri" w:cs="Calibri"/>
          <w:bCs/>
          <w:sz w:val="20"/>
          <w:szCs w:val="20"/>
        </w:rPr>
        <w:t>9</w:t>
      </w:r>
      <w:r w:rsidRPr="00C167D4">
        <w:rPr>
          <w:rFonts w:ascii="Calibri" w:hAnsi="Calibri" w:cs="Calibri"/>
          <w:bCs/>
          <w:sz w:val="20"/>
          <w:szCs w:val="20"/>
        </w:rPr>
        <w:t xml:space="preserve"> wskazać informacje dotyczące proponowanych rozwiązań równoważnych oraz wykazać, że spełniają one wymagania Zamawiającego.</w:t>
      </w:r>
    </w:p>
    <w:p w14:paraId="619CF3B2" w14:textId="77777777" w:rsidR="00C167D4" w:rsidRDefault="00C167D4" w:rsidP="0042380C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14:paraId="2B2C0F8F" w14:textId="77777777" w:rsidR="00C167D4" w:rsidRPr="00392DA2" w:rsidRDefault="00C167D4" w:rsidP="0042380C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4919" w:type="pct"/>
        <w:tblLook w:val="04A0" w:firstRow="1" w:lastRow="0" w:firstColumn="1" w:lastColumn="0" w:noHBand="0" w:noVBand="1"/>
      </w:tblPr>
      <w:tblGrid>
        <w:gridCol w:w="463"/>
        <w:gridCol w:w="632"/>
        <w:gridCol w:w="1547"/>
        <w:gridCol w:w="4085"/>
        <w:gridCol w:w="523"/>
        <w:gridCol w:w="590"/>
        <w:gridCol w:w="2051"/>
        <w:gridCol w:w="2051"/>
        <w:gridCol w:w="2048"/>
      </w:tblGrid>
      <w:tr w:rsidR="00C167D4" w:rsidRPr="00392DA2" w14:paraId="2288C5F5" w14:textId="37CE1169" w:rsidTr="002A759C">
        <w:trPr>
          <w:trHeight w:val="428"/>
        </w:trPr>
        <w:tc>
          <w:tcPr>
            <w:tcW w:w="5000" w:type="pct"/>
            <w:gridSpan w:val="9"/>
            <w:shd w:val="clear" w:color="auto" w:fill="FDE9D9" w:themeFill="accent6" w:themeFillTint="33"/>
            <w:vAlign w:val="center"/>
          </w:tcPr>
          <w:p w14:paraId="531125FB" w14:textId="35768D4C" w:rsidR="00C167D4" w:rsidRPr="00392DA2" w:rsidRDefault="00C167D4" w:rsidP="002A759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92DA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1. </w:t>
            </w:r>
            <w:r w:rsidRPr="00392DA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Laptopy</w:t>
            </w:r>
          </w:p>
        </w:tc>
      </w:tr>
      <w:tr w:rsidR="00B26A17" w:rsidRPr="00392DA2" w14:paraId="7E6F4374" w14:textId="53EAE420" w:rsidTr="002A759C">
        <w:tc>
          <w:tcPr>
            <w:tcW w:w="165" w:type="pct"/>
            <w:shd w:val="clear" w:color="auto" w:fill="F2F2F2" w:themeFill="background1" w:themeFillShade="F2"/>
          </w:tcPr>
          <w:p w14:paraId="70FC872A" w14:textId="76A3D9F7" w:rsidR="00B26A17" w:rsidRPr="00392DA2" w:rsidRDefault="00B26A1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92DA2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" w:type="pct"/>
            <w:shd w:val="clear" w:color="auto" w:fill="F2F2F2" w:themeFill="background1" w:themeFillShade="F2"/>
          </w:tcPr>
          <w:p w14:paraId="4C91A38F" w14:textId="7B7A3795" w:rsidR="00B26A17" w:rsidRPr="00392DA2" w:rsidRDefault="00B26A1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392DA2">
              <w:rPr>
                <w:rFonts w:ascii="Calibri" w:hAnsi="Calibri" w:cs="Calibri"/>
                <w:b/>
                <w:bCs/>
                <w:sz w:val="20"/>
                <w:szCs w:val="20"/>
              </w:rPr>
              <w:t>WoD</w:t>
            </w:r>
            <w:proofErr w:type="spellEnd"/>
          </w:p>
        </w:tc>
        <w:tc>
          <w:tcPr>
            <w:tcW w:w="553" w:type="pct"/>
            <w:shd w:val="clear" w:color="auto" w:fill="F2F2F2" w:themeFill="background1" w:themeFillShade="F2"/>
          </w:tcPr>
          <w:p w14:paraId="51452A39" w14:textId="04F21216" w:rsidR="00B26A17" w:rsidRPr="00392DA2" w:rsidRDefault="00B26A1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92DA2">
              <w:rPr>
                <w:rFonts w:ascii="Calibri" w:hAnsi="Calibri" w:cs="Calibr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460" w:type="pct"/>
            <w:shd w:val="clear" w:color="auto" w:fill="F2F2F2" w:themeFill="background1" w:themeFillShade="F2"/>
          </w:tcPr>
          <w:p w14:paraId="22DA4E8F" w14:textId="6D2576A3" w:rsidR="00B26A17" w:rsidRPr="00392DA2" w:rsidRDefault="00B26A1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92DA2">
              <w:rPr>
                <w:rFonts w:ascii="Calibri" w:hAnsi="Calibri" w:cs="Calibr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87" w:type="pct"/>
            <w:shd w:val="clear" w:color="auto" w:fill="F2F2F2" w:themeFill="background1" w:themeFillShade="F2"/>
          </w:tcPr>
          <w:p w14:paraId="731D249B" w14:textId="0DCBEF4C" w:rsidR="00B26A17" w:rsidRPr="00392DA2" w:rsidRDefault="00B26A1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392DA2">
              <w:rPr>
                <w:rFonts w:ascii="Calibri" w:hAnsi="Calibri" w:cs="Calibri"/>
                <w:b/>
                <w:bCs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211" w:type="pct"/>
            <w:shd w:val="clear" w:color="auto" w:fill="F2F2F2" w:themeFill="background1" w:themeFillShade="F2"/>
          </w:tcPr>
          <w:p w14:paraId="2C047C39" w14:textId="27C60792" w:rsidR="00B26A17" w:rsidRPr="00392DA2" w:rsidRDefault="00B26A1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92DA2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733" w:type="pct"/>
            <w:shd w:val="clear" w:color="auto" w:fill="F2F2F2" w:themeFill="background1" w:themeFillShade="F2"/>
          </w:tcPr>
          <w:p w14:paraId="0E82A92B" w14:textId="7A1B3C37" w:rsidR="00B26A17" w:rsidRPr="00392DA2" w:rsidRDefault="00B26A1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Cena jednostkowa brutto [PLN]</w:t>
            </w:r>
          </w:p>
        </w:tc>
        <w:tc>
          <w:tcPr>
            <w:tcW w:w="733" w:type="pct"/>
            <w:shd w:val="clear" w:color="auto" w:fill="F2F2F2" w:themeFill="background1" w:themeFillShade="F2"/>
          </w:tcPr>
          <w:p w14:paraId="27FE8617" w14:textId="77777777" w:rsidR="00B26A17" w:rsidRDefault="00B26A1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Wartość brutto [PLN]</w:t>
            </w:r>
          </w:p>
          <w:p w14:paraId="753E8693" w14:textId="682A35C1" w:rsidR="009D5FAC" w:rsidRPr="00392DA2" w:rsidRDefault="009D5FA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[6x7]</w:t>
            </w:r>
          </w:p>
        </w:tc>
        <w:tc>
          <w:tcPr>
            <w:tcW w:w="732" w:type="pct"/>
            <w:shd w:val="clear" w:color="auto" w:fill="F2F2F2" w:themeFill="background1" w:themeFillShade="F2"/>
          </w:tcPr>
          <w:p w14:paraId="7ABDA544" w14:textId="25B25DDC" w:rsidR="00B26A17" w:rsidRPr="00392DA2" w:rsidRDefault="00B26A1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Producent/typ/model</w:t>
            </w:r>
          </w:p>
        </w:tc>
      </w:tr>
      <w:tr w:rsidR="00C167D4" w:rsidRPr="00C167D4" w14:paraId="73F6423E" w14:textId="77777777" w:rsidTr="002A759C">
        <w:trPr>
          <w:trHeight w:val="170"/>
        </w:trPr>
        <w:tc>
          <w:tcPr>
            <w:tcW w:w="165" w:type="pct"/>
            <w:shd w:val="clear" w:color="auto" w:fill="F2F2F2" w:themeFill="background1" w:themeFillShade="F2"/>
            <w:vAlign w:val="center"/>
          </w:tcPr>
          <w:p w14:paraId="0BAAB20D" w14:textId="00AD0F49" w:rsidR="00C167D4" w:rsidRPr="002A759C" w:rsidRDefault="00C167D4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A759C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</w:tcPr>
          <w:p w14:paraId="2E7D5897" w14:textId="05CE2332" w:rsidR="00C167D4" w:rsidRPr="002A759C" w:rsidRDefault="00C167D4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A759C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553" w:type="pct"/>
            <w:shd w:val="clear" w:color="auto" w:fill="F2F2F2" w:themeFill="background1" w:themeFillShade="F2"/>
            <w:vAlign w:val="center"/>
          </w:tcPr>
          <w:p w14:paraId="19BC77B8" w14:textId="2CE76C76" w:rsidR="00C167D4" w:rsidRPr="002A759C" w:rsidRDefault="00C167D4" w:rsidP="002A759C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A759C">
              <w:rPr>
                <w:rFonts w:ascii="Calibri Light" w:hAnsi="Calibri Light" w:cs="Calibri Light"/>
                <w:sz w:val="16"/>
                <w:szCs w:val="16"/>
              </w:rPr>
              <w:t>3</w:t>
            </w:r>
          </w:p>
        </w:tc>
        <w:tc>
          <w:tcPr>
            <w:tcW w:w="1460" w:type="pct"/>
            <w:shd w:val="clear" w:color="auto" w:fill="F2F2F2" w:themeFill="background1" w:themeFillShade="F2"/>
            <w:vAlign w:val="center"/>
          </w:tcPr>
          <w:p w14:paraId="6E497FAB" w14:textId="601AC746" w:rsidR="00C167D4" w:rsidRPr="002A759C" w:rsidRDefault="00C167D4" w:rsidP="002A759C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A759C">
              <w:rPr>
                <w:rFonts w:ascii="Calibri Light" w:hAnsi="Calibri Light" w:cs="Calibri Light"/>
                <w:sz w:val="16"/>
                <w:szCs w:val="16"/>
              </w:rPr>
              <w:t>4</w:t>
            </w:r>
          </w:p>
        </w:tc>
        <w:tc>
          <w:tcPr>
            <w:tcW w:w="187" w:type="pct"/>
            <w:shd w:val="clear" w:color="auto" w:fill="F2F2F2" w:themeFill="background1" w:themeFillShade="F2"/>
            <w:vAlign w:val="center"/>
          </w:tcPr>
          <w:p w14:paraId="14B3BB4F" w14:textId="70CE9224" w:rsidR="00C167D4" w:rsidRPr="002A759C" w:rsidRDefault="00C167D4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A759C">
              <w:rPr>
                <w:rFonts w:ascii="Calibri Light" w:hAnsi="Calibri Light" w:cs="Calibri Light"/>
                <w:sz w:val="16"/>
                <w:szCs w:val="16"/>
              </w:rPr>
              <w:t>5</w:t>
            </w:r>
          </w:p>
        </w:tc>
        <w:tc>
          <w:tcPr>
            <w:tcW w:w="211" w:type="pct"/>
            <w:shd w:val="clear" w:color="auto" w:fill="F2F2F2" w:themeFill="background1" w:themeFillShade="F2"/>
            <w:vAlign w:val="center"/>
          </w:tcPr>
          <w:p w14:paraId="4E2586A9" w14:textId="632DBCBA" w:rsidR="00C167D4" w:rsidRPr="002A759C" w:rsidRDefault="00C167D4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A759C">
              <w:rPr>
                <w:rFonts w:ascii="Calibri Light" w:hAnsi="Calibri Light" w:cs="Calibri Light"/>
                <w:sz w:val="16"/>
                <w:szCs w:val="16"/>
              </w:rPr>
              <w:t>6</w:t>
            </w:r>
          </w:p>
        </w:tc>
        <w:tc>
          <w:tcPr>
            <w:tcW w:w="733" w:type="pct"/>
            <w:shd w:val="clear" w:color="auto" w:fill="F2F2F2" w:themeFill="background1" w:themeFillShade="F2"/>
            <w:vAlign w:val="center"/>
          </w:tcPr>
          <w:p w14:paraId="10ABEDBE" w14:textId="1F60744F" w:rsidR="00C167D4" w:rsidRPr="002A759C" w:rsidRDefault="00C167D4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A759C">
              <w:rPr>
                <w:rFonts w:ascii="Calibri Light" w:hAnsi="Calibri Light" w:cs="Calibri Light"/>
                <w:sz w:val="16"/>
                <w:szCs w:val="16"/>
              </w:rPr>
              <w:t>7</w:t>
            </w:r>
          </w:p>
        </w:tc>
        <w:tc>
          <w:tcPr>
            <w:tcW w:w="733" w:type="pct"/>
            <w:shd w:val="clear" w:color="auto" w:fill="F2F2F2" w:themeFill="background1" w:themeFillShade="F2"/>
            <w:vAlign w:val="center"/>
          </w:tcPr>
          <w:p w14:paraId="2ECC5E87" w14:textId="110BD6EA" w:rsidR="00C167D4" w:rsidRPr="002A759C" w:rsidRDefault="00C167D4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A759C">
              <w:rPr>
                <w:rFonts w:ascii="Calibri Light" w:hAnsi="Calibri Light" w:cs="Calibri Light"/>
                <w:sz w:val="16"/>
                <w:szCs w:val="16"/>
              </w:rPr>
              <w:t>8</w:t>
            </w:r>
          </w:p>
        </w:tc>
        <w:tc>
          <w:tcPr>
            <w:tcW w:w="732" w:type="pct"/>
            <w:shd w:val="clear" w:color="auto" w:fill="F2F2F2" w:themeFill="background1" w:themeFillShade="F2"/>
            <w:vAlign w:val="center"/>
          </w:tcPr>
          <w:p w14:paraId="715325F9" w14:textId="1AFB780A" w:rsidR="00C167D4" w:rsidRPr="002A759C" w:rsidRDefault="00C167D4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A759C">
              <w:rPr>
                <w:rFonts w:ascii="Calibri Light" w:hAnsi="Calibri Light" w:cs="Calibri Light"/>
                <w:sz w:val="16"/>
                <w:szCs w:val="16"/>
              </w:rPr>
              <w:t>9</w:t>
            </w:r>
          </w:p>
        </w:tc>
      </w:tr>
      <w:tr w:rsidR="00B26A17" w:rsidRPr="00392DA2" w14:paraId="4693D76D" w14:textId="587A293F" w:rsidTr="002A759C">
        <w:tc>
          <w:tcPr>
            <w:tcW w:w="165" w:type="pct"/>
          </w:tcPr>
          <w:p w14:paraId="0D7BC5B6" w14:textId="06EDC7A1" w:rsidR="00B26A17" w:rsidRPr="00392DA2" w:rsidRDefault="00B26A1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" w:type="pct"/>
          </w:tcPr>
          <w:p w14:paraId="4DA23F83" w14:textId="61FC1A96" w:rsidR="00B26A17" w:rsidRPr="00392DA2" w:rsidRDefault="00B26A1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553" w:type="pct"/>
          </w:tcPr>
          <w:p w14:paraId="55E68552" w14:textId="6E2517E3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Laptop dotykowy</w:t>
            </w:r>
          </w:p>
        </w:tc>
        <w:tc>
          <w:tcPr>
            <w:tcW w:w="1460" w:type="pct"/>
          </w:tcPr>
          <w:p w14:paraId="022CC407" w14:textId="6571B2D5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-przekątna ekranu: min. 14 cali</w:t>
            </w:r>
          </w:p>
          <w:p w14:paraId="102DFF15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-rozdzielczość: min. 1920 × 1080 (Full HD) lub wyższa</w:t>
            </w:r>
          </w:p>
          <w:p w14:paraId="114DEFF7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-rodzaj matrycy: IPS/OLED lub równoważna</w:t>
            </w:r>
          </w:p>
          <w:p w14:paraId="02719D6C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-ekran dotykowy: wymagany</w:t>
            </w:r>
          </w:p>
          <w:p w14:paraId="4CA703D4" w14:textId="1D9B8904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 xml:space="preserve">-urządzenie </w:t>
            </w:r>
            <w:proofErr w:type="spellStart"/>
            <w:r w:rsidRPr="00392DA2">
              <w:rPr>
                <w:rFonts w:ascii="Calibri" w:hAnsi="Calibri" w:cs="Calibri"/>
                <w:sz w:val="20"/>
                <w:szCs w:val="20"/>
              </w:rPr>
              <w:t>konwertowalne</w:t>
            </w:r>
            <w:proofErr w:type="spellEnd"/>
            <w:r w:rsidRPr="00392DA2">
              <w:rPr>
                <w:rFonts w:ascii="Calibri" w:hAnsi="Calibri" w:cs="Calibri"/>
                <w:sz w:val="20"/>
                <w:szCs w:val="20"/>
              </w:rPr>
              <w:t xml:space="preserve"> 360° lub równoważna konstrukcja umożliwiająca pracę w trybie tabletu</w:t>
            </w:r>
          </w:p>
          <w:p w14:paraId="79EFFC67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-pamięć RAM: min. 16 GB</w:t>
            </w:r>
          </w:p>
          <w:p w14:paraId="157CE69A" w14:textId="06B2EE36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-dysk SSD: min. 512 GB</w:t>
            </w:r>
          </w:p>
          <w:p w14:paraId="7833E2FF" w14:textId="19694B96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-karta graficzna: zintegrowana</w:t>
            </w:r>
          </w:p>
          <w:p w14:paraId="0141DAE6" w14:textId="249A1D88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-wbudowane głośniki</w:t>
            </w:r>
          </w:p>
          <w:p w14:paraId="56776A97" w14:textId="701B496A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-wbudowany mikrofon</w:t>
            </w:r>
          </w:p>
          <w:p w14:paraId="3E41162C" w14:textId="61DC54FA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-kamera internetowa HD (min. 720p)</w:t>
            </w:r>
          </w:p>
          <w:p w14:paraId="2B74CDAC" w14:textId="4042776D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-Wi-Fi (standard min. 802.11ac)</w:t>
            </w:r>
          </w:p>
          <w:p w14:paraId="3B03094A" w14:textId="50EC6258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-Bluetooth (min. 5.0)</w:t>
            </w:r>
          </w:p>
          <w:p w14:paraId="6F9084E5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lastRenderedPageBreak/>
              <w:t>-USB 3.2 Gen 1 – min. 1 szt.</w:t>
            </w:r>
          </w:p>
          <w:p w14:paraId="693DA012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 xml:space="preserve">-USB Typu-C z </w:t>
            </w:r>
            <w:proofErr w:type="spellStart"/>
            <w:r w:rsidRPr="00392DA2">
              <w:rPr>
                <w:rFonts w:ascii="Calibri" w:hAnsi="Calibri" w:cs="Calibri"/>
                <w:sz w:val="20"/>
                <w:szCs w:val="20"/>
              </w:rPr>
              <w:t>DisplayPort</w:t>
            </w:r>
            <w:proofErr w:type="spellEnd"/>
            <w:r w:rsidRPr="00392DA2">
              <w:rPr>
                <w:rFonts w:ascii="Calibri" w:hAnsi="Calibri" w:cs="Calibri"/>
                <w:sz w:val="20"/>
                <w:szCs w:val="20"/>
              </w:rPr>
              <w:t xml:space="preserve"> i Power Delivery – min. 2 szt.</w:t>
            </w:r>
          </w:p>
          <w:p w14:paraId="4C86FD25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-HDMI min. 2.0 (2.1 dopuszczone) – min. 1 szt.</w:t>
            </w:r>
          </w:p>
          <w:p w14:paraId="6E77919A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 xml:space="preserve">-czytnik kart </w:t>
            </w:r>
            <w:proofErr w:type="spellStart"/>
            <w:r w:rsidRPr="00392DA2">
              <w:rPr>
                <w:rFonts w:ascii="Calibri" w:hAnsi="Calibri" w:cs="Calibri"/>
                <w:sz w:val="20"/>
                <w:szCs w:val="20"/>
              </w:rPr>
              <w:t>microSD</w:t>
            </w:r>
            <w:proofErr w:type="spellEnd"/>
            <w:r w:rsidRPr="00392DA2">
              <w:rPr>
                <w:rFonts w:ascii="Calibri" w:hAnsi="Calibri" w:cs="Calibri"/>
                <w:sz w:val="20"/>
                <w:szCs w:val="20"/>
              </w:rPr>
              <w:t xml:space="preserve"> – wymagany</w:t>
            </w:r>
          </w:p>
          <w:p w14:paraId="5FC6A080" w14:textId="7C19C20B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 w:rsidRPr="00392DA2">
              <w:rPr>
                <w:rFonts w:ascii="Calibri" w:hAnsi="Calibri" w:cs="Calibri"/>
                <w:sz w:val="20"/>
                <w:szCs w:val="20"/>
              </w:rPr>
              <w:t>combo</w:t>
            </w:r>
            <w:proofErr w:type="spellEnd"/>
            <w:r w:rsidRPr="00392DA2">
              <w:rPr>
                <w:rFonts w:ascii="Calibri" w:hAnsi="Calibri" w:cs="Calibri"/>
                <w:sz w:val="20"/>
                <w:szCs w:val="20"/>
              </w:rPr>
              <w:t xml:space="preserve"> audio (słuchawkowe/mikrofonowe) – min. 1 szt.</w:t>
            </w:r>
          </w:p>
          <w:p w14:paraId="6DF4E3CB" w14:textId="03361F01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 xml:space="preserve">-bateria: </w:t>
            </w:r>
            <w:proofErr w:type="spellStart"/>
            <w:r w:rsidRPr="00392DA2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392DA2">
              <w:rPr>
                <w:rFonts w:ascii="Calibri" w:hAnsi="Calibri" w:cs="Calibri"/>
                <w:sz w:val="20"/>
                <w:szCs w:val="20"/>
              </w:rPr>
              <w:t>-jonowa</w:t>
            </w:r>
          </w:p>
          <w:p w14:paraId="66D3CC9E" w14:textId="4E32182C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-zasilacz min. 65W w zestawie</w:t>
            </w:r>
          </w:p>
          <w:p w14:paraId="3517C11F" w14:textId="71C2BD89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-klawiatura podświetlana</w:t>
            </w:r>
          </w:p>
          <w:p w14:paraId="6B588FCF" w14:textId="56EE323F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 w:rsidRPr="00392DA2">
              <w:rPr>
                <w:rFonts w:ascii="Calibri" w:hAnsi="Calibri" w:cs="Calibri"/>
                <w:sz w:val="20"/>
                <w:szCs w:val="20"/>
              </w:rPr>
              <w:t>touchpad</w:t>
            </w:r>
            <w:proofErr w:type="spellEnd"/>
            <w:r w:rsidRPr="00392DA2">
              <w:rPr>
                <w:rFonts w:ascii="Calibri" w:hAnsi="Calibri" w:cs="Calibri"/>
                <w:sz w:val="20"/>
                <w:szCs w:val="20"/>
              </w:rPr>
              <w:t xml:space="preserve"> precyzyjny (wielodotykowy)</w:t>
            </w:r>
          </w:p>
          <w:p w14:paraId="5DF07938" w14:textId="52CCC641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-Windows 11 Home/Pro lub równoważny system operacyjny zapewniający pełną kompatybilność z oprogramowaniem wykorzystywanym przez zamawiającego</w:t>
            </w:r>
          </w:p>
          <w:p w14:paraId="485378BB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-rysik aktywny kompatybilny z ekranem</w:t>
            </w:r>
          </w:p>
          <w:p w14:paraId="2330B47F" w14:textId="454B8BEE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-etui ochronne dopasowane do urządzenia</w:t>
            </w:r>
          </w:p>
          <w:p w14:paraId="605C814D" w14:textId="5E25A519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Sprzęt musi być fabrycznie nowy, kompletny, wolny od wad fizycznych i prawnych, nieużywany, nieodnoszący śladów eksploatacji oraz niepochodzący z ekspozycji. Urządzenie ma być dostarczone w oryginalnym, nieotwieranym opakowaniu producenta, wraz z pełnym zestawem akcesoriów i elementami wyposażenia przewidzianymi przez producenta</w:t>
            </w:r>
            <w:r w:rsidRPr="00392DA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7" w:type="pct"/>
          </w:tcPr>
          <w:p w14:paraId="1A26E015" w14:textId="4B6479BF" w:rsidR="00B26A17" w:rsidRPr="00392DA2" w:rsidRDefault="00B26A1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211" w:type="pct"/>
          </w:tcPr>
          <w:p w14:paraId="57D94AED" w14:textId="401253D5" w:rsidR="00B26A17" w:rsidRPr="00392DA2" w:rsidRDefault="00B26A1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733" w:type="pct"/>
          </w:tcPr>
          <w:p w14:paraId="398B8204" w14:textId="77777777" w:rsidR="00B26A17" w:rsidRPr="00392DA2" w:rsidRDefault="00B26A1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3" w:type="pct"/>
          </w:tcPr>
          <w:p w14:paraId="618D465A" w14:textId="77777777" w:rsidR="00B26A17" w:rsidRPr="00392DA2" w:rsidRDefault="00B26A1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2" w:type="pct"/>
          </w:tcPr>
          <w:p w14:paraId="03D0DD31" w14:textId="77777777" w:rsidR="00B26A17" w:rsidRPr="00392DA2" w:rsidRDefault="00B26A1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6A17" w:rsidRPr="00392DA2" w14:paraId="6706DF16" w14:textId="7EC242E4" w:rsidTr="002A759C">
        <w:tc>
          <w:tcPr>
            <w:tcW w:w="165" w:type="pct"/>
          </w:tcPr>
          <w:p w14:paraId="30BC4B0A" w14:textId="1B07A12E" w:rsidR="00B26A17" w:rsidRPr="00392DA2" w:rsidRDefault="00B26A1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" w:type="pct"/>
          </w:tcPr>
          <w:p w14:paraId="063D91B2" w14:textId="4CC41FE0" w:rsidR="00B26A17" w:rsidRPr="00392DA2" w:rsidRDefault="00B26A1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553" w:type="pct"/>
          </w:tcPr>
          <w:p w14:paraId="0DCA3D97" w14:textId="1AF8D17B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Laptop dotykowy</w:t>
            </w:r>
          </w:p>
        </w:tc>
        <w:tc>
          <w:tcPr>
            <w:tcW w:w="1460" w:type="pct"/>
          </w:tcPr>
          <w:p w14:paraId="2D3918D6" w14:textId="079582DE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-przekątna ekranu: min. 14 cali</w:t>
            </w:r>
          </w:p>
          <w:p w14:paraId="027A9D4B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-rozdzielczość: min. 1920 × 1080 (Full HD) lub wyższa</w:t>
            </w:r>
          </w:p>
          <w:p w14:paraId="34F0E7AA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-rodzaj matrycy: IPS/OLED lub równoważna</w:t>
            </w:r>
          </w:p>
          <w:p w14:paraId="18F43F0D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-ekran dotykowy: wymagany</w:t>
            </w:r>
          </w:p>
          <w:p w14:paraId="6D239B7A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 xml:space="preserve">-urządzenie </w:t>
            </w:r>
            <w:proofErr w:type="spellStart"/>
            <w:r w:rsidRPr="00392DA2">
              <w:rPr>
                <w:rFonts w:ascii="Calibri" w:hAnsi="Calibri" w:cs="Calibri"/>
                <w:sz w:val="20"/>
                <w:szCs w:val="20"/>
              </w:rPr>
              <w:t>konwertowalne</w:t>
            </w:r>
            <w:proofErr w:type="spellEnd"/>
            <w:r w:rsidRPr="00392DA2">
              <w:rPr>
                <w:rFonts w:ascii="Calibri" w:hAnsi="Calibri" w:cs="Calibri"/>
                <w:sz w:val="20"/>
                <w:szCs w:val="20"/>
              </w:rPr>
              <w:t xml:space="preserve"> 360° lub równoważna konstrukcja umożliwiająca pracę w trybie tabletu</w:t>
            </w:r>
          </w:p>
          <w:p w14:paraId="0A109BA6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-pamięć RAM: min. 16 GB</w:t>
            </w:r>
          </w:p>
          <w:p w14:paraId="3A2FDA3D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-dysk SSD: min. 512 GB</w:t>
            </w:r>
          </w:p>
          <w:p w14:paraId="58D43312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lastRenderedPageBreak/>
              <w:t>-karta graficzna: zintegrowana</w:t>
            </w:r>
          </w:p>
          <w:p w14:paraId="5FB81C5E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-wbudowane głośniki</w:t>
            </w:r>
          </w:p>
          <w:p w14:paraId="35253264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-wbudowany mikrofon</w:t>
            </w:r>
          </w:p>
          <w:p w14:paraId="6F0B03E9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-kamera internetowa HD (min. 720p)</w:t>
            </w:r>
          </w:p>
          <w:p w14:paraId="14A1FCD4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-Wi-Fi (standard min. 802.11ac)</w:t>
            </w:r>
          </w:p>
          <w:p w14:paraId="256D1C2C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-Bluetooth (min. 5.0)</w:t>
            </w:r>
          </w:p>
          <w:p w14:paraId="65DE7E94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-USB 3.2 Gen 1 – min. 1 szt.</w:t>
            </w:r>
          </w:p>
          <w:p w14:paraId="23AACF41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 xml:space="preserve">-USB Typu-C z </w:t>
            </w:r>
            <w:proofErr w:type="spellStart"/>
            <w:r w:rsidRPr="00392DA2">
              <w:rPr>
                <w:rFonts w:ascii="Calibri" w:hAnsi="Calibri" w:cs="Calibri"/>
                <w:sz w:val="20"/>
                <w:szCs w:val="20"/>
              </w:rPr>
              <w:t>DisplayPort</w:t>
            </w:r>
            <w:proofErr w:type="spellEnd"/>
            <w:r w:rsidRPr="00392DA2">
              <w:rPr>
                <w:rFonts w:ascii="Calibri" w:hAnsi="Calibri" w:cs="Calibri"/>
                <w:sz w:val="20"/>
                <w:szCs w:val="20"/>
              </w:rPr>
              <w:t xml:space="preserve"> i Power Delivery – min. 2 szt.</w:t>
            </w:r>
          </w:p>
          <w:p w14:paraId="6ADDC222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-HDMI min. 2.0 (2.1 dopuszczone) – min. 1 szt.</w:t>
            </w:r>
          </w:p>
          <w:p w14:paraId="586D842B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 xml:space="preserve">-czytnik kart </w:t>
            </w:r>
            <w:proofErr w:type="spellStart"/>
            <w:r w:rsidRPr="00392DA2">
              <w:rPr>
                <w:rFonts w:ascii="Calibri" w:hAnsi="Calibri" w:cs="Calibri"/>
                <w:sz w:val="20"/>
                <w:szCs w:val="20"/>
              </w:rPr>
              <w:t>microSD</w:t>
            </w:r>
            <w:proofErr w:type="spellEnd"/>
            <w:r w:rsidRPr="00392DA2">
              <w:rPr>
                <w:rFonts w:ascii="Calibri" w:hAnsi="Calibri" w:cs="Calibri"/>
                <w:sz w:val="20"/>
                <w:szCs w:val="20"/>
              </w:rPr>
              <w:t xml:space="preserve"> – wymagany</w:t>
            </w:r>
          </w:p>
          <w:p w14:paraId="7C743C29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 w:rsidRPr="00392DA2">
              <w:rPr>
                <w:rFonts w:ascii="Calibri" w:hAnsi="Calibri" w:cs="Calibri"/>
                <w:sz w:val="20"/>
                <w:szCs w:val="20"/>
              </w:rPr>
              <w:t>combo</w:t>
            </w:r>
            <w:proofErr w:type="spellEnd"/>
            <w:r w:rsidRPr="00392DA2">
              <w:rPr>
                <w:rFonts w:ascii="Calibri" w:hAnsi="Calibri" w:cs="Calibri"/>
                <w:sz w:val="20"/>
                <w:szCs w:val="20"/>
              </w:rPr>
              <w:t xml:space="preserve"> audio (słuchawkowe/mikrofonowe) – min. 1 szt.</w:t>
            </w:r>
          </w:p>
          <w:p w14:paraId="1234E93C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 xml:space="preserve">-bateria: </w:t>
            </w:r>
            <w:proofErr w:type="spellStart"/>
            <w:r w:rsidRPr="00392DA2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392DA2">
              <w:rPr>
                <w:rFonts w:ascii="Calibri" w:hAnsi="Calibri" w:cs="Calibri"/>
                <w:sz w:val="20"/>
                <w:szCs w:val="20"/>
              </w:rPr>
              <w:t>-jonowa</w:t>
            </w:r>
          </w:p>
          <w:p w14:paraId="12E44B56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-zasilacz min. 65W w zestawie</w:t>
            </w:r>
          </w:p>
          <w:p w14:paraId="5B2ADFFB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-klawiatura podświetlana</w:t>
            </w:r>
          </w:p>
          <w:p w14:paraId="16DF93CD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 w:rsidRPr="00392DA2">
              <w:rPr>
                <w:rFonts w:ascii="Calibri" w:hAnsi="Calibri" w:cs="Calibri"/>
                <w:sz w:val="20"/>
                <w:szCs w:val="20"/>
              </w:rPr>
              <w:t>touchpad</w:t>
            </w:r>
            <w:proofErr w:type="spellEnd"/>
            <w:r w:rsidRPr="00392DA2">
              <w:rPr>
                <w:rFonts w:ascii="Calibri" w:hAnsi="Calibri" w:cs="Calibri"/>
                <w:sz w:val="20"/>
                <w:szCs w:val="20"/>
              </w:rPr>
              <w:t xml:space="preserve"> precyzyjny (wielodotykowy)</w:t>
            </w:r>
          </w:p>
          <w:p w14:paraId="1A35DD5E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-Windows 11 Home/Pro lub równoważny system operacyjny zapewniający pełną kompatybilność z oprogramowaniem wykorzystywanym przez zamawiającego</w:t>
            </w:r>
          </w:p>
          <w:p w14:paraId="1F7A13FA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-rysik aktywny kompatybilny z ekranem</w:t>
            </w:r>
          </w:p>
          <w:p w14:paraId="295D1378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-etui ochronne dopasowane do urządzenia</w:t>
            </w:r>
          </w:p>
          <w:p w14:paraId="42977B53" w14:textId="72C0BE8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Sprzęt musi być fabrycznie nowy, kompletny, wolny od wad fizycznych i prawnych, nieużywany, nieodnoszący śladów eksploatacji oraz niepochodzący z ekspozycji. Urządzenie ma być dostarczone w oryginalnym, nieotwieranym opakowaniu producenta, wraz z pełnym zestawem akcesoriów i elementami wyposażenia przewidzianymi przez producenta.</w:t>
            </w:r>
          </w:p>
        </w:tc>
        <w:tc>
          <w:tcPr>
            <w:tcW w:w="187" w:type="pct"/>
          </w:tcPr>
          <w:p w14:paraId="28025A8F" w14:textId="475235C4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211" w:type="pct"/>
          </w:tcPr>
          <w:p w14:paraId="4862FDF0" w14:textId="606F46F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733" w:type="pct"/>
          </w:tcPr>
          <w:p w14:paraId="17A17E2A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3" w:type="pct"/>
          </w:tcPr>
          <w:p w14:paraId="7D8D1777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2" w:type="pct"/>
          </w:tcPr>
          <w:p w14:paraId="28CA2D23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6A17" w:rsidRPr="00392DA2" w14:paraId="2D3BAB2B" w14:textId="6F3269C2" w:rsidTr="002A759C">
        <w:tc>
          <w:tcPr>
            <w:tcW w:w="165" w:type="pct"/>
          </w:tcPr>
          <w:p w14:paraId="49AFA369" w14:textId="3343659A" w:rsidR="00B26A17" w:rsidRPr="00392DA2" w:rsidRDefault="00B26A1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26" w:type="pct"/>
          </w:tcPr>
          <w:p w14:paraId="721CCD5B" w14:textId="742464FE" w:rsidR="00B26A17" w:rsidRPr="00392DA2" w:rsidRDefault="00B26A1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45</w:t>
            </w:r>
          </w:p>
        </w:tc>
        <w:tc>
          <w:tcPr>
            <w:tcW w:w="553" w:type="pct"/>
          </w:tcPr>
          <w:p w14:paraId="5E8CD145" w14:textId="6693C081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Laptop</w:t>
            </w:r>
          </w:p>
        </w:tc>
        <w:tc>
          <w:tcPr>
            <w:tcW w:w="1460" w:type="pct"/>
          </w:tcPr>
          <w:p w14:paraId="793737A4" w14:textId="22A99383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-przekątna ekranu: min. 15,6 cala</w:t>
            </w:r>
          </w:p>
          <w:p w14:paraId="33085065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-rozdzielczość: min. 1920 × 1080 (Full HD)</w:t>
            </w:r>
          </w:p>
          <w:p w14:paraId="68337D71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 xml:space="preserve">-częstotliwość odświeżania: min. 120 </w:t>
            </w:r>
            <w:proofErr w:type="spellStart"/>
            <w:r w:rsidRPr="00392DA2">
              <w:rPr>
                <w:rFonts w:ascii="Calibri" w:hAnsi="Calibri" w:cs="Calibri"/>
                <w:sz w:val="20"/>
                <w:szCs w:val="20"/>
              </w:rPr>
              <w:t>Hz</w:t>
            </w:r>
            <w:proofErr w:type="spellEnd"/>
          </w:p>
          <w:p w14:paraId="486BF108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 xml:space="preserve">-typ matrycy: LED, matowa (lub równoważna </w:t>
            </w:r>
            <w:r w:rsidRPr="00392DA2">
              <w:rPr>
                <w:rFonts w:ascii="Calibri" w:hAnsi="Calibri" w:cs="Calibri"/>
                <w:sz w:val="20"/>
                <w:szCs w:val="20"/>
              </w:rPr>
              <w:lastRenderedPageBreak/>
              <w:t>technologia zapewniająca parametry nie gorsze)</w:t>
            </w:r>
          </w:p>
          <w:p w14:paraId="576FFE37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-pamięć RAM: min. 32 GB</w:t>
            </w:r>
          </w:p>
          <w:p w14:paraId="3D128B3F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-dysk SSD: min. 512 GB</w:t>
            </w:r>
          </w:p>
          <w:p w14:paraId="4BC9B17F" w14:textId="6BFDC0DD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-procesor: min. 10 rdzeni oraz min. 16 wątków, taktowanie i architektura dowolna, umożliwiająca osiągnięcie parametrów nie gorszych niż wymagane</w:t>
            </w:r>
          </w:p>
          <w:p w14:paraId="00B36F55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 xml:space="preserve">-dedykowana karta graficzna moc GPU (TGP lub równoważny parametr producenta): min. 80 W, nie więcej niż 100 W. </w:t>
            </w:r>
          </w:p>
          <w:p w14:paraId="372D902B" w14:textId="64F9A520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-pamięć karty graficznej: min. 6 GB (GDDR6 lub równoważna)</w:t>
            </w:r>
          </w:p>
          <w:p w14:paraId="20FACBFF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-wbudowane głośniki stereo</w:t>
            </w:r>
          </w:p>
          <w:p w14:paraId="59929401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-wbudowany mikrofon</w:t>
            </w:r>
          </w:p>
          <w:p w14:paraId="19C34C20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-kamera internetowa: HD (min. 720p)</w:t>
            </w:r>
          </w:p>
          <w:p w14:paraId="351CB495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-Wi-Fi: min. 802.11ac lub nowszy standard</w:t>
            </w:r>
          </w:p>
          <w:p w14:paraId="0E98B9E8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-Bluetooth: min. 5.0</w:t>
            </w:r>
          </w:p>
          <w:p w14:paraId="494C7B7D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-port LAN: RJ-45 – min. 1 szt.</w:t>
            </w:r>
          </w:p>
          <w:p w14:paraId="3398D99B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-USB 3.2 Gen. 1 – min. 3 szt.</w:t>
            </w:r>
          </w:p>
          <w:p w14:paraId="512FD408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 xml:space="preserve">-USB Typu-C z obsługą </w:t>
            </w:r>
            <w:proofErr w:type="spellStart"/>
            <w:r w:rsidRPr="00392DA2">
              <w:rPr>
                <w:rFonts w:ascii="Calibri" w:hAnsi="Calibri" w:cs="Calibri"/>
                <w:sz w:val="20"/>
                <w:szCs w:val="20"/>
              </w:rPr>
              <w:t>DisplayPort</w:t>
            </w:r>
            <w:proofErr w:type="spellEnd"/>
            <w:r w:rsidRPr="00392DA2">
              <w:rPr>
                <w:rFonts w:ascii="Calibri" w:hAnsi="Calibri" w:cs="Calibri"/>
                <w:sz w:val="20"/>
                <w:szCs w:val="20"/>
              </w:rPr>
              <w:t xml:space="preserve"> – min. 1 szt.</w:t>
            </w:r>
          </w:p>
          <w:p w14:paraId="37A61256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-HDMI – min. 2.0 (2.1 dopuszczone) – min. 1 szt.</w:t>
            </w:r>
          </w:p>
          <w:p w14:paraId="03AF9D10" w14:textId="794CAE74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-wyjście słuchawkowe/wejście mikrofonowe – min. 1 szt.</w:t>
            </w:r>
          </w:p>
          <w:p w14:paraId="363CCD6F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-DC-in (zasilanie) – min. 1 szt.</w:t>
            </w:r>
          </w:p>
          <w:p w14:paraId="309E41FB" w14:textId="5940C62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-bateria: </w:t>
            </w:r>
            <w:proofErr w:type="spellStart"/>
            <w:r w:rsidRPr="00392DA2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392DA2">
              <w:rPr>
                <w:rFonts w:ascii="Calibri" w:hAnsi="Calibri" w:cs="Calibri"/>
                <w:sz w:val="20"/>
                <w:szCs w:val="20"/>
              </w:rPr>
              <w:t>-jonowa</w:t>
            </w:r>
          </w:p>
          <w:p w14:paraId="06F64E23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 xml:space="preserve">-pojemność baterii: min. 4650 </w:t>
            </w:r>
            <w:proofErr w:type="spellStart"/>
            <w:r w:rsidRPr="00392DA2">
              <w:rPr>
                <w:rFonts w:ascii="Calibri" w:hAnsi="Calibri" w:cs="Calibri"/>
                <w:sz w:val="20"/>
                <w:szCs w:val="20"/>
              </w:rPr>
              <w:t>mAh</w:t>
            </w:r>
            <w:proofErr w:type="spellEnd"/>
          </w:p>
          <w:p w14:paraId="2EA46209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-zasilacz: min. 180 W</w:t>
            </w:r>
          </w:p>
          <w:p w14:paraId="07863E6B" w14:textId="7351ACBD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-ładowarka w zestawie</w:t>
            </w:r>
          </w:p>
          <w:p w14:paraId="6347B3E7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-klawiatura podświetlana</w:t>
            </w:r>
          </w:p>
          <w:p w14:paraId="23B09FCB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-wydzielona klawiatura numeryczna</w:t>
            </w:r>
          </w:p>
          <w:p w14:paraId="572D4A7D" w14:textId="1E51F478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 w:rsidRPr="00392DA2">
              <w:rPr>
                <w:rFonts w:ascii="Calibri" w:hAnsi="Calibri" w:cs="Calibri"/>
                <w:sz w:val="20"/>
                <w:szCs w:val="20"/>
              </w:rPr>
              <w:t>touchpad</w:t>
            </w:r>
            <w:proofErr w:type="spellEnd"/>
            <w:r w:rsidRPr="00392DA2">
              <w:rPr>
                <w:rFonts w:ascii="Calibri" w:hAnsi="Calibri" w:cs="Calibri"/>
                <w:sz w:val="20"/>
                <w:szCs w:val="20"/>
              </w:rPr>
              <w:t>: wielodotykowy, precyzyjny</w:t>
            </w:r>
          </w:p>
          <w:p w14:paraId="10528CAF" w14:textId="007F2844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 xml:space="preserve">-Windows 11 Home/Pro lub równoważny system operacyjny zapewniający pełną kompatybilność z oprogramowaniem </w:t>
            </w:r>
            <w:r w:rsidRPr="00392DA2">
              <w:rPr>
                <w:rFonts w:ascii="Calibri" w:hAnsi="Calibri" w:cs="Calibri"/>
                <w:sz w:val="20"/>
                <w:szCs w:val="20"/>
              </w:rPr>
              <w:lastRenderedPageBreak/>
              <w:t>wykorzystywanym przez zamawiającego</w:t>
            </w:r>
          </w:p>
          <w:p w14:paraId="55FF1092" w14:textId="403D53D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Sprzęt musi być fabrycznie nowy, kompletny, wolny od wad fizycznych i prawnych, nieużywany, nieodnoszący śladów eksploatacji, niepochodzący z ekspozycji, dostarczony w oryginalnym, nieotwieranym opakowaniu producenta, wraz z pełnym wyposażeniem i akcesoriami przewidzianymi przez producenta.</w:t>
            </w:r>
          </w:p>
        </w:tc>
        <w:tc>
          <w:tcPr>
            <w:tcW w:w="187" w:type="pct"/>
          </w:tcPr>
          <w:p w14:paraId="545D66A3" w14:textId="4C1286CC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211" w:type="pct"/>
          </w:tcPr>
          <w:p w14:paraId="352B9C43" w14:textId="7D58D7D8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  <w:r w:rsidRPr="00392DA2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733" w:type="pct"/>
          </w:tcPr>
          <w:p w14:paraId="0F415331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3" w:type="pct"/>
          </w:tcPr>
          <w:p w14:paraId="7C1033B4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2" w:type="pct"/>
          </w:tcPr>
          <w:p w14:paraId="149C86E4" w14:textId="77777777" w:rsidR="00B26A17" w:rsidRPr="00392DA2" w:rsidRDefault="00B26A1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D5FAC" w:rsidRPr="00392DA2" w14:paraId="098D1011" w14:textId="77777777" w:rsidTr="002A759C">
        <w:tc>
          <w:tcPr>
            <w:tcW w:w="3535" w:type="pct"/>
            <w:gridSpan w:val="7"/>
            <w:shd w:val="clear" w:color="auto" w:fill="F2F2F2" w:themeFill="background1" w:themeFillShade="F2"/>
          </w:tcPr>
          <w:p w14:paraId="546A0732" w14:textId="3D87C425" w:rsidR="009D5FAC" w:rsidRPr="00392DA2" w:rsidRDefault="009D5FAC" w:rsidP="002A759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SUMA</w:t>
            </w:r>
          </w:p>
        </w:tc>
        <w:tc>
          <w:tcPr>
            <w:tcW w:w="733" w:type="pct"/>
            <w:shd w:val="clear" w:color="auto" w:fill="F2F2F2" w:themeFill="background1" w:themeFillShade="F2"/>
          </w:tcPr>
          <w:p w14:paraId="02A2F8A9" w14:textId="77777777" w:rsidR="009D5FAC" w:rsidRPr="00392DA2" w:rsidRDefault="009D5F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2" w:type="pct"/>
          </w:tcPr>
          <w:p w14:paraId="412A29A9" w14:textId="77777777" w:rsidR="009D5FAC" w:rsidRPr="00392DA2" w:rsidRDefault="009D5F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10F87B8" w14:textId="65ADAF19" w:rsidR="005F7F07" w:rsidRPr="00392DA2" w:rsidRDefault="009D5FAC" w:rsidP="0042380C">
      <w:pPr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textWrapping" w:clear="all"/>
      </w:r>
    </w:p>
    <w:p w14:paraId="29AEC650" w14:textId="77777777" w:rsidR="00944335" w:rsidRPr="00944335" w:rsidRDefault="00944335" w:rsidP="00944335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944335">
        <w:rPr>
          <w:rFonts w:ascii="Calibri" w:hAnsi="Calibri" w:cs="Calibri"/>
          <w:sz w:val="20"/>
          <w:szCs w:val="20"/>
        </w:rPr>
        <w:t>WINDOWS</w:t>
      </w:r>
    </w:p>
    <w:p w14:paraId="2D773F5E" w14:textId="30FAC56D" w:rsidR="005F7F07" w:rsidRPr="00392DA2" w:rsidRDefault="00944335" w:rsidP="002A759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44335">
        <w:rPr>
          <w:rFonts w:ascii="Calibri" w:hAnsi="Calibri" w:cs="Calibri"/>
          <w:sz w:val="20"/>
          <w:szCs w:val="20"/>
        </w:rPr>
        <w:t xml:space="preserve">Za równoważny system operacyjny Zamawiający uzna system spełniający następujące minimalne parametry: Możliwość dokonywania aktualizacji i poprawek systemu przez Internet; możliwość dokonywania uaktualnień sterowników urządzeń przez Internet – witrynę producenta systemu; Darmowe aktualizacje w ramach wersji systemu operacyjnego przez Internet (niezbędne aktualizacje, poprawki, biuletyny bezpieczeństwa muszą być dostarczane bez dodatkowych opłat) – wymagane podanie nazwy strony serwera WWW; Internetowa aktualizacja zapewniona w języku polskim; Wbudowana zapora internetowa (firewall) dla ochrony połączeń internetowych; zintegrowana z systemem konsola do zarządzania ustawieniami zapory i regułami </w:t>
      </w:r>
      <w:proofErr w:type="spellStart"/>
      <w:r w:rsidRPr="00944335">
        <w:rPr>
          <w:rFonts w:ascii="Calibri" w:hAnsi="Calibri" w:cs="Calibri"/>
          <w:sz w:val="20"/>
          <w:szCs w:val="20"/>
        </w:rPr>
        <w:t>IPSec</w:t>
      </w:r>
      <w:proofErr w:type="spellEnd"/>
      <w:r w:rsidRPr="00944335">
        <w:rPr>
          <w:rFonts w:ascii="Calibri" w:hAnsi="Calibri" w:cs="Calibri"/>
          <w:sz w:val="20"/>
          <w:szCs w:val="20"/>
        </w:rPr>
        <w:t xml:space="preserve"> v4 i v6; Zlokalizowane w języku polskim, co najmniej następujące elementy: menu, przeglądarka internetowa, pomoc, komunikaty systemowe; Wsparcie dla większości powszechnie używanych urządzeń peryferyjnych (np.: drukarek, urządzeń sieciowych, standardów USB, </w:t>
      </w:r>
      <w:proofErr w:type="spellStart"/>
      <w:r w:rsidRPr="00944335">
        <w:rPr>
          <w:rFonts w:ascii="Calibri" w:hAnsi="Calibri" w:cs="Calibri"/>
          <w:sz w:val="20"/>
          <w:szCs w:val="20"/>
        </w:rPr>
        <w:t>Plug&amp;Play</w:t>
      </w:r>
      <w:proofErr w:type="spellEnd"/>
      <w:r w:rsidRPr="00944335">
        <w:rPr>
          <w:rFonts w:ascii="Calibri" w:hAnsi="Calibri" w:cs="Calibri"/>
          <w:sz w:val="20"/>
          <w:szCs w:val="20"/>
        </w:rPr>
        <w:t>, Wi-Fi); Możliwość zdalnej automatycznej instalacji, konfiguracji, administrowania oraz aktualizowania systemu; Zabezpieczony hasłem hierarchiczny dostęp do systemu, konta i profile użytkowników zarządzane zdalnie; praca systemu w trybie ochrony kont użytkowników; Zintegrowany z systemem moduł wyszukiwania informacji (plików różnego typu) dostępny z kilku poziomów: poziom menu, poziom otwartego okna systemu operacyjnego; system wyszukiwania oparty na konfigurowalnym przez użytkownika module indeksacji zasobów lokalnych; Zintegrowane z systemem operacyjnym narzędzia zwalczające złośliwe oprogramowanie; aktualizacje dostępne u producenta nieodpłatnie bez ograniczeń czasowych; Wbudowany system pomocy w języku polskim; System operacyjny powinien być wyposażony w możliwość przystosowania stanowiska dla osób niepełnosprawnych (np. słabo widzących); Możliwość zarządzania stacją roboczą poprzez polityki – przez politykę rozumiemy zestaw reguł definiujących lub ograniczających funkcjonalność systemu lub aplikacji; System posiadać powinien narzędzia służące do administracji, do wykonywania kopii zapasowych polityk i ich odtwarzania oraz generowania raportów z ustawień polityk; Zdalna pomoc i współdzielenie aplikacji – możliwość zdalnego przejęcia sesji zalogowanego użytkownika celem rozwiązania problemu z komputerem; Graficzne środowisko instalacji i konfiguracji; Zarządzanie kontami użytkowników sieci oraz urządzeniami sieciowymi tj. drukarki, modemy, woluminy dyskowe, usługi katalogowe; Możliwość przywracania plików systemowych; Możliwość „</w:t>
      </w:r>
      <w:proofErr w:type="spellStart"/>
      <w:r w:rsidRPr="00944335">
        <w:rPr>
          <w:rFonts w:ascii="Calibri" w:hAnsi="Calibri" w:cs="Calibri"/>
          <w:sz w:val="20"/>
          <w:szCs w:val="20"/>
        </w:rPr>
        <w:t>downgrade</w:t>
      </w:r>
      <w:proofErr w:type="spellEnd"/>
      <w:r w:rsidRPr="00944335">
        <w:rPr>
          <w:rFonts w:ascii="Calibri" w:hAnsi="Calibri" w:cs="Calibri"/>
          <w:sz w:val="20"/>
          <w:szCs w:val="20"/>
        </w:rPr>
        <w:t>” do niższej wersji.</w:t>
      </w:r>
    </w:p>
    <w:sectPr w:rsidR="005F7F07" w:rsidRPr="00392DA2" w:rsidSect="002A759C">
      <w:headerReference w:type="default" r:id="rId7"/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08A19" w14:textId="77777777" w:rsidR="00022857" w:rsidRDefault="00022857" w:rsidP="00C167D4">
      <w:pPr>
        <w:spacing w:after="0" w:line="240" w:lineRule="auto"/>
      </w:pPr>
      <w:r>
        <w:separator/>
      </w:r>
    </w:p>
  </w:endnote>
  <w:endnote w:type="continuationSeparator" w:id="0">
    <w:p w14:paraId="34D8B7FC" w14:textId="77777777" w:rsidR="00022857" w:rsidRDefault="00022857" w:rsidP="00C1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58084" w14:textId="77777777" w:rsidR="00022857" w:rsidRDefault="00022857" w:rsidP="00C167D4">
      <w:pPr>
        <w:spacing w:after="0" w:line="240" w:lineRule="auto"/>
      </w:pPr>
      <w:r>
        <w:separator/>
      </w:r>
    </w:p>
  </w:footnote>
  <w:footnote w:type="continuationSeparator" w:id="0">
    <w:p w14:paraId="41B0B1A0" w14:textId="77777777" w:rsidR="00022857" w:rsidRDefault="00022857" w:rsidP="00C16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0A2E8" w14:textId="15F52F56" w:rsidR="00C167D4" w:rsidRDefault="00C167D4" w:rsidP="002A759C">
    <w:pPr>
      <w:pStyle w:val="Nagwek"/>
      <w:jc w:val="center"/>
    </w:pPr>
  </w:p>
  <w:p w14:paraId="07A12245" w14:textId="77777777" w:rsidR="00C167D4" w:rsidRDefault="00C167D4" w:rsidP="00C167D4">
    <w:pPr>
      <w:pStyle w:val="Nagwek"/>
      <w:jc w:val="right"/>
    </w:pPr>
  </w:p>
  <w:p w14:paraId="0DC0D67C" w14:textId="048B97DD" w:rsidR="00C167D4" w:rsidRDefault="00C167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9448C" w14:textId="77777777" w:rsidR="009D5FAC" w:rsidRDefault="009D5FAC" w:rsidP="009D5FAC">
    <w:pPr>
      <w:pStyle w:val="Nagwek"/>
      <w:jc w:val="center"/>
    </w:pPr>
    <w:r w:rsidRPr="00A059FE">
      <w:rPr>
        <w:rFonts w:cs="Times New Roman"/>
        <w:noProof/>
        <w:szCs w:val="24"/>
      </w:rPr>
      <w:drawing>
        <wp:inline distT="0" distB="0" distL="0" distR="0" wp14:anchorId="26ABE32C" wp14:editId="2B36C8E8">
          <wp:extent cx="5762625" cy="676275"/>
          <wp:effectExtent l="0" t="0" r="0" b="0"/>
          <wp:docPr id="1028652534" name="Obraz 10286525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478C4C" w14:textId="77777777" w:rsidR="009D5FAC" w:rsidRDefault="009D5FAC" w:rsidP="009D5FAC">
    <w:pPr>
      <w:pStyle w:val="Nagwek"/>
      <w:jc w:val="right"/>
    </w:pPr>
  </w:p>
  <w:p w14:paraId="21742FC4" w14:textId="11774AEA" w:rsidR="009D5FAC" w:rsidRDefault="009D5FAC" w:rsidP="002A759C">
    <w:pPr>
      <w:pStyle w:val="Nagwek"/>
      <w:jc w:val="right"/>
    </w:pPr>
    <w:r w:rsidRPr="009D5FAC">
      <w:t>Załącznik nr 1a - Formularz cenowy + OPZ cz.1.docx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F7B1F"/>
    <w:multiLevelType w:val="multilevel"/>
    <w:tmpl w:val="38F8D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2B2477"/>
    <w:multiLevelType w:val="multilevel"/>
    <w:tmpl w:val="2DE04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F67BA8"/>
    <w:multiLevelType w:val="multilevel"/>
    <w:tmpl w:val="659EC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20802"/>
    <w:multiLevelType w:val="multilevel"/>
    <w:tmpl w:val="D9366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441F36"/>
    <w:multiLevelType w:val="multilevel"/>
    <w:tmpl w:val="35EAC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384B79"/>
    <w:multiLevelType w:val="multilevel"/>
    <w:tmpl w:val="6D3C2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583625"/>
    <w:multiLevelType w:val="multilevel"/>
    <w:tmpl w:val="E02A5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8C4E0E"/>
    <w:multiLevelType w:val="multilevel"/>
    <w:tmpl w:val="6A60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B332F6"/>
    <w:multiLevelType w:val="multilevel"/>
    <w:tmpl w:val="A3162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E04E8B"/>
    <w:multiLevelType w:val="multilevel"/>
    <w:tmpl w:val="F492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604181"/>
    <w:multiLevelType w:val="multilevel"/>
    <w:tmpl w:val="7D128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3379C3"/>
    <w:multiLevelType w:val="multilevel"/>
    <w:tmpl w:val="E9C84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B13B95"/>
    <w:multiLevelType w:val="multilevel"/>
    <w:tmpl w:val="E7205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98667F"/>
    <w:multiLevelType w:val="multilevel"/>
    <w:tmpl w:val="E7BA5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4E0CDE"/>
    <w:multiLevelType w:val="multilevel"/>
    <w:tmpl w:val="A50E8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72D0A"/>
    <w:multiLevelType w:val="multilevel"/>
    <w:tmpl w:val="02AE1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D622B7"/>
    <w:multiLevelType w:val="multilevel"/>
    <w:tmpl w:val="067C1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75FCA"/>
    <w:multiLevelType w:val="multilevel"/>
    <w:tmpl w:val="19DEA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195AF5"/>
    <w:multiLevelType w:val="multilevel"/>
    <w:tmpl w:val="6ACC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E7026B"/>
    <w:multiLevelType w:val="multilevel"/>
    <w:tmpl w:val="C7384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B250C0"/>
    <w:multiLevelType w:val="multilevel"/>
    <w:tmpl w:val="3D460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827710"/>
    <w:multiLevelType w:val="multilevel"/>
    <w:tmpl w:val="00F40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4738A2"/>
    <w:multiLevelType w:val="multilevel"/>
    <w:tmpl w:val="9A10D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577503"/>
    <w:multiLevelType w:val="multilevel"/>
    <w:tmpl w:val="B0DC7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205E31"/>
    <w:multiLevelType w:val="multilevel"/>
    <w:tmpl w:val="A19EA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324557"/>
    <w:multiLevelType w:val="multilevel"/>
    <w:tmpl w:val="C5E0B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F12F5B"/>
    <w:multiLevelType w:val="multilevel"/>
    <w:tmpl w:val="DABC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87331F"/>
    <w:multiLevelType w:val="multilevel"/>
    <w:tmpl w:val="E9D42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5242FA"/>
    <w:multiLevelType w:val="multilevel"/>
    <w:tmpl w:val="535EB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806A40"/>
    <w:multiLevelType w:val="multilevel"/>
    <w:tmpl w:val="F07A2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AD36DA"/>
    <w:multiLevelType w:val="multilevel"/>
    <w:tmpl w:val="1D3A9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B722B8"/>
    <w:multiLevelType w:val="multilevel"/>
    <w:tmpl w:val="47C0E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995F6F"/>
    <w:multiLevelType w:val="multilevel"/>
    <w:tmpl w:val="EDE2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8659E8"/>
    <w:multiLevelType w:val="multilevel"/>
    <w:tmpl w:val="D88CE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8F5049"/>
    <w:multiLevelType w:val="multilevel"/>
    <w:tmpl w:val="93328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5F33B59"/>
    <w:multiLevelType w:val="multilevel"/>
    <w:tmpl w:val="26E6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8CA1E78"/>
    <w:multiLevelType w:val="multilevel"/>
    <w:tmpl w:val="45C05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C3D0903"/>
    <w:multiLevelType w:val="multilevel"/>
    <w:tmpl w:val="D87A4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8730A"/>
    <w:multiLevelType w:val="multilevel"/>
    <w:tmpl w:val="280EF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578939">
    <w:abstractNumId w:val="33"/>
  </w:num>
  <w:num w:numId="2" w16cid:durableId="166988764">
    <w:abstractNumId w:val="27"/>
  </w:num>
  <w:num w:numId="3" w16cid:durableId="1138500458">
    <w:abstractNumId w:val="9"/>
  </w:num>
  <w:num w:numId="4" w16cid:durableId="735201371">
    <w:abstractNumId w:val="25"/>
  </w:num>
  <w:num w:numId="5" w16cid:durableId="626012501">
    <w:abstractNumId w:val="2"/>
  </w:num>
  <w:num w:numId="6" w16cid:durableId="283586226">
    <w:abstractNumId w:val="26"/>
  </w:num>
  <w:num w:numId="7" w16cid:durableId="1254238740">
    <w:abstractNumId w:val="14"/>
  </w:num>
  <w:num w:numId="8" w16cid:durableId="1191455691">
    <w:abstractNumId w:val="36"/>
  </w:num>
  <w:num w:numId="9" w16cid:durableId="881289020">
    <w:abstractNumId w:val="24"/>
  </w:num>
  <w:num w:numId="10" w16cid:durableId="1854149966">
    <w:abstractNumId w:val="16"/>
  </w:num>
  <w:num w:numId="11" w16cid:durableId="1234657666">
    <w:abstractNumId w:val="7"/>
  </w:num>
  <w:num w:numId="12" w16cid:durableId="1891649320">
    <w:abstractNumId w:val="29"/>
  </w:num>
  <w:num w:numId="13" w16cid:durableId="615259111">
    <w:abstractNumId w:val="4"/>
  </w:num>
  <w:num w:numId="14" w16cid:durableId="5718176">
    <w:abstractNumId w:val="5"/>
  </w:num>
  <w:num w:numId="15" w16cid:durableId="1177498906">
    <w:abstractNumId w:val="31"/>
  </w:num>
  <w:num w:numId="16" w16cid:durableId="1553033666">
    <w:abstractNumId w:val="30"/>
  </w:num>
  <w:num w:numId="17" w16cid:durableId="912932445">
    <w:abstractNumId w:val="37"/>
  </w:num>
  <w:num w:numId="18" w16cid:durableId="1058632962">
    <w:abstractNumId w:val="10"/>
  </w:num>
  <w:num w:numId="19" w16cid:durableId="837765407">
    <w:abstractNumId w:val="12"/>
  </w:num>
  <w:num w:numId="20" w16cid:durableId="573245362">
    <w:abstractNumId w:val="38"/>
  </w:num>
  <w:num w:numId="21" w16cid:durableId="541290582">
    <w:abstractNumId w:val="34"/>
  </w:num>
  <w:num w:numId="22" w16cid:durableId="591737979">
    <w:abstractNumId w:val="28"/>
  </w:num>
  <w:num w:numId="23" w16cid:durableId="405225413">
    <w:abstractNumId w:val="1"/>
  </w:num>
  <w:num w:numId="24" w16cid:durableId="829056588">
    <w:abstractNumId w:val="23"/>
  </w:num>
  <w:num w:numId="25" w16cid:durableId="1214459694">
    <w:abstractNumId w:val="0"/>
  </w:num>
  <w:num w:numId="26" w16cid:durableId="749035162">
    <w:abstractNumId w:val="11"/>
  </w:num>
  <w:num w:numId="27" w16cid:durableId="1278026554">
    <w:abstractNumId w:val="6"/>
  </w:num>
  <w:num w:numId="28" w16cid:durableId="1249580959">
    <w:abstractNumId w:val="21"/>
  </w:num>
  <w:num w:numId="29" w16cid:durableId="1704557151">
    <w:abstractNumId w:val="35"/>
  </w:num>
  <w:num w:numId="30" w16cid:durableId="699428409">
    <w:abstractNumId w:val="32"/>
  </w:num>
  <w:num w:numId="31" w16cid:durableId="925961907">
    <w:abstractNumId w:val="15"/>
  </w:num>
  <w:num w:numId="32" w16cid:durableId="297419348">
    <w:abstractNumId w:val="3"/>
  </w:num>
  <w:num w:numId="33" w16cid:durableId="972440721">
    <w:abstractNumId w:val="18"/>
  </w:num>
  <w:num w:numId="34" w16cid:durableId="1139344722">
    <w:abstractNumId w:val="17"/>
  </w:num>
  <w:num w:numId="35" w16cid:durableId="538782276">
    <w:abstractNumId w:val="22"/>
  </w:num>
  <w:num w:numId="36" w16cid:durableId="385181656">
    <w:abstractNumId w:val="19"/>
  </w:num>
  <w:num w:numId="37" w16cid:durableId="1090738800">
    <w:abstractNumId w:val="8"/>
  </w:num>
  <w:num w:numId="38" w16cid:durableId="483200027">
    <w:abstractNumId w:val="20"/>
  </w:num>
  <w:num w:numId="39" w16cid:durableId="1464339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07C"/>
    <w:rsid w:val="00022857"/>
    <w:rsid w:val="000F5C58"/>
    <w:rsid w:val="0010333D"/>
    <w:rsid w:val="00146FA0"/>
    <w:rsid w:val="001C1EC0"/>
    <w:rsid w:val="002559E7"/>
    <w:rsid w:val="002A759C"/>
    <w:rsid w:val="0036152C"/>
    <w:rsid w:val="00392DA2"/>
    <w:rsid w:val="003B61BD"/>
    <w:rsid w:val="003E6D98"/>
    <w:rsid w:val="0042380C"/>
    <w:rsid w:val="0043207C"/>
    <w:rsid w:val="004C2C31"/>
    <w:rsid w:val="004D4EFD"/>
    <w:rsid w:val="00505AA5"/>
    <w:rsid w:val="005C41AB"/>
    <w:rsid w:val="005F3D39"/>
    <w:rsid w:val="005F7F07"/>
    <w:rsid w:val="006A42CF"/>
    <w:rsid w:val="006C4EAC"/>
    <w:rsid w:val="0080072F"/>
    <w:rsid w:val="00824C6A"/>
    <w:rsid w:val="00917704"/>
    <w:rsid w:val="00944335"/>
    <w:rsid w:val="00963090"/>
    <w:rsid w:val="009D5FAC"/>
    <w:rsid w:val="00A00604"/>
    <w:rsid w:val="00B26A17"/>
    <w:rsid w:val="00B84EC7"/>
    <w:rsid w:val="00BD0F82"/>
    <w:rsid w:val="00C14527"/>
    <w:rsid w:val="00C167D4"/>
    <w:rsid w:val="00C95F14"/>
    <w:rsid w:val="00CF2918"/>
    <w:rsid w:val="00DC7182"/>
    <w:rsid w:val="00E64343"/>
    <w:rsid w:val="00E93FAA"/>
    <w:rsid w:val="00F4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CBF1F"/>
  <w15:docId w15:val="{3F409991-69BB-D04B-B936-5B1B57D93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33D"/>
  </w:style>
  <w:style w:type="paragraph" w:styleId="Nagwek2">
    <w:name w:val="heading 2"/>
    <w:basedOn w:val="Normalny"/>
    <w:link w:val="Nagwek2Znak"/>
    <w:uiPriority w:val="9"/>
    <w:qFormat/>
    <w:rsid w:val="00E93F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D0F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4C6A"/>
    <w:pPr>
      <w:ind w:left="720"/>
      <w:contextualSpacing/>
    </w:pPr>
  </w:style>
  <w:style w:type="table" w:styleId="Tabela-Siatka">
    <w:name w:val="Table Grid"/>
    <w:basedOn w:val="Standardowy"/>
    <w:uiPriority w:val="59"/>
    <w:rsid w:val="005F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93FA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E93FAA"/>
    <w:rPr>
      <w:b/>
      <w:bCs/>
    </w:rPr>
  </w:style>
  <w:style w:type="paragraph" w:styleId="NormalnyWeb">
    <w:name w:val="Normal (Web)"/>
    <w:basedOn w:val="Normalny"/>
    <w:uiPriority w:val="99"/>
    <w:unhideWhenUsed/>
    <w:rsid w:val="00E93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93FAA"/>
  </w:style>
  <w:style w:type="character" w:styleId="Uwydatnienie">
    <w:name w:val="Emphasis"/>
    <w:basedOn w:val="Domylnaczcionkaakapitu"/>
    <w:uiPriority w:val="20"/>
    <w:qFormat/>
    <w:rsid w:val="00E93FAA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BD0F8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1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7D4"/>
  </w:style>
  <w:style w:type="paragraph" w:styleId="Stopka">
    <w:name w:val="footer"/>
    <w:basedOn w:val="Normalny"/>
    <w:link w:val="StopkaZnak"/>
    <w:uiPriority w:val="99"/>
    <w:unhideWhenUsed/>
    <w:rsid w:val="00C1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7D4"/>
  </w:style>
  <w:style w:type="paragraph" w:styleId="Poprawka">
    <w:name w:val="Revision"/>
    <w:hidden/>
    <w:uiPriority w:val="99"/>
    <w:semiHidden/>
    <w:rsid w:val="00C167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2067">
          <w:marLeft w:val="21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9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2155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5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36230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16309">
              <w:marLeft w:val="2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0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17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16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053305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4866">
              <w:marLeft w:val="2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15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397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17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4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21116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1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2946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43830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2401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5815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56744">
          <w:marLeft w:val="21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15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07493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27589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6047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8508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160783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5</Pages>
  <Words>1157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P.Grudnowski</cp:lastModifiedBy>
  <cp:revision>8</cp:revision>
  <dcterms:created xsi:type="dcterms:W3CDTF">2025-12-10T09:11:00Z</dcterms:created>
  <dcterms:modified xsi:type="dcterms:W3CDTF">2025-12-15T06:36:00Z</dcterms:modified>
</cp:coreProperties>
</file>